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191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>межгосударственного стандарта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 xml:space="preserve">ГОСТ «Оценка соответствия. Требования к компетенции лабораторий, выполняющих исследования продукции </w:t>
      </w:r>
      <w:proofErr w:type="spellStart"/>
      <w:r w:rsidR="00F371F1" w:rsidRPr="00F371F1">
        <w:rPr>
          <w:rFonts w:ascii="Times New Roman" w:hAnsi="Times New Roman" w:cs="Times New Roman"/>
          <w:b/>
          <w:sz w:val="24"/>
          <w:szCs w:val="24"/>
        </w:rPr>
        <w:t>Халал</w:t>
      </w:r>
      <w:proofErr w:type="spellEnd"/>
      <w:r w:rsidR="00F371F1" w:rsidRPr="00F371F1">
        <w:rPr>
          <w:rFonts w:ascii="Times New Roman" w:hAnsi="Times New Roman" w:cs="Times New Roman"/>
          <w:b/>
          <w:sz w:val="24"/>
          <w:szCs w:val="24"/>
        </w:rPr>
        <w:t>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55441" w:rsidRPr="00455441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455441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55441" w:rsidRDefault="00455441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55441" w:rsidRDefault="00455441" w:rsidP="0045544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455441">
        <w:rPr>
          <w:rFonts w:ascii="Times New Roman" w:hAnsi="Times New Roman" w:cs="Times New Roman"/>
          <w:spacing w:val="-6"/>
          <w:sz w:val="24"/>
          <w:szCs w:val="24"/>
        </w:rPr>
        <w:t>Проект межгосударственного стандарта разработан на основании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>План</w:t>
      </w:r>
      <w:r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 xml:space="preserve"> государственной стандартизации на 2022 год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(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>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>
        <w:rPr>
          <w:rFonts w:ascii="Times New Roman" w:hAnsi="Times New Roman" w:cs="Times New Roman"/>
          <w:spacing w:val="-6"/>
          <w:sz w:val="24"/>
          <w:szCs w:val="24"/>
        </w:rPr>
        <w:t>)</w:t>
      </w:r>
      <w:r w:rsidR="00925442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B6FF0" w:rsidRPr="001B6FF0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В </w:t>
      </w:r>
      <w:r>
        <w:rPr>
          <w:rFonts w:ascii="Times New Roman" w:hAnsi="Times New Roman" w:cs="Times New Roman"/>
          <w:spacing w:val="-6"/>
          <w:sz w:val="24"/>
          <w:szCs w:val="24"/>
        </w:rPr>
        <w:t>настоящее время</w:t>
      </w: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одной из самых перспективных и быстроразвивающихся отраслей пищевой индустрии является производство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>-продукции.</w:t>
      </w:r>
    </w:p>
    <w:p w:rsidR="00455441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экологичности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генномодифицированные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организмы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B6FF0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</w:t>
      </w:r>
      <w:r>
        <w:rPr>
          <w:rFonts w:ascii="Times New Roman" w:hAnsi="Times New Roman" w:cs="Times New Roman"/>
          <w:spacing w:val="-6"/>
          <w:sz w:val="24"/>
          <w:szCs w:val="24"/>
        </w:rPr>
        <w:t>лал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. Большую роль в этом процессе уделяется лабораториям, способным проводить комплекс исследований с целью выявления запрещенных компонентов в продукции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Халяль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B6FF0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Разработка стандарта необходима для развития </w:t>
      </w:r>
      <w:proofErr w:type="gramStart"/>
      <w:r w:rsidRPr="001B6FF0">
        <w:rPr>
          <w:rFonts w:ascii="Times New Roman" w:hAnsi="Times New Roman" w:cs="Times New Roman"/>
          <w:spacing w:val="-6"/>
          <w:sz w:val="24"/>
          <w:szCs w:val="24"/>
        </w:rPr>
        <w:t>высоко-технологичн</w:t>
      </w:r>
      <w:r>
        <w:rPr>
          <w:rFonts w:ascii="Times New Roman" w:hAnsi="Times New Roman" w:cs="Times New Roman"/>
          <w:spacing w:val="-6"/>
          <w:sz w:val="24"/>
          <w:szCs w:val="24"/>
        </w:rPr>
        <w:t>ых</w:t>
      </w:r>
      <w:proofErr w:type="gram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лаборатори</w:t>
      </w:r>
      <w:r>
        <w:rPr>
          <w:rFonts w:ascii="Times New Roman" w:hAnsi="Times New Roman" w:cs="Times New Roman"/>
          <w:spacing w:val="-6"/>
          <w:sz w:val="24"/>
          <w:szCs w:val="24"/>
        </w:rPr>
        <w:t>й</w:t>
      </w:r>
      <w:r w:rsidRPr="001B6FF0">
        <w:rPr>
          <w:rFonts w:ascii="Times New Roman" w:hAnsi="Times New Roman" w:cs="Times New Roman"/>
          <w:spacing w:val="-6"/>
          <w:sz w:val="24"/>
          <w:szCs w:val="24"/>
        </w:rPr>
        <w:t>, способн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ых </w:t>
      </w: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проводить испытания (тестирования)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-продукции на соответствие требованиям международных, региональных и национальных стандартов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041DE" w:rsidRDefault="00C041DE" w:rsidP="00C041DE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>Настоящий стандарт разработан в соответствии Планом государственной стандартизации на 202</w:t>
      </w:r>
      <w:r w:rsidR="00191A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191A28">
        <w:rPr>
          <w:rFonts w:ascii="Times New Roman" w:eastAsia="Times New Roman" w:hAnsi="Times New Roman" w:cs="Times New Roman"/>
          <w:sz w:val="24"/>
          <w:szCs w:val="24"/>
        </w:rPr>
        <w:t>№ 38-НК от 04.02.2021 года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B53076" w:rsidRPr="00B53076" w:rsidRDefault="00B53076" w:rsidP="00B53076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5307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документ устанавливает общие требования к компетенциям лабораторий, проводящих испытания Халал.</w:t>
      </w:r>
    </w:p>
    <w:p w:rsidR="00B53076" w:rsidRPr="00B53076" w:rsidRDefault="00B53076" w:rsidP="00B53076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5307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Все организации, осуществляющие лабораторную деятельность, включены в область применения </w:t>
      </w:r>
      <w:r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стандарта</w:t>
      </w:r>
      <w:r w:rsidRPr="00B5307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.</w:t>
      </w:r>
    </w:p>
    <w:p w:rsidR="00B53076" w:rsidRDefault="00B53076" w:rsidP="00B53076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4B459C" w:rsidRDefault="004B459C" w:rsidP="002A0F31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107FE6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925442">
        <w:rPr>
          <w:sz w:val="24"/>
          <w:szCs w:val="24"/>
        </w:rPr>
        <w:br/>
        <w:t>«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>»</w:t>
      </w:r>
      <w:r w:rsidR="00867BCB" w:rsidRPr="00867BCB">
        <w:t xml:space="preserve"> </w:t>
      </w:r>
      <w:r w:rsidR="00867BCB" w:rsidRPr="00867BCB">
        <w:rPr>
          <w:sz w:val="24"/>
          <w:szCs w:val="24"/>
        </w:rPr>
        <w:t>от 30 декабря 2020 года № 396-VI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от</w:t>
      </w:r>
      <w:r w:rsidR="00C873D3">
        <w:rPr>
          <w:sz w:val="24"/>
          <w:szCs w:val="24"/>
        </w:rPr>
        <w:t xml:space="preserve"> 05 октября 2018 года №183-VI</w:t>
      </w:r>
      <w:r w:rsidR="00107FE6">
        <w:rPr>
          <w:sz w:val="24"/>
          <w:szCs w:val="24"/>
        </w:rPr>
        <w:t xml:space="preserve">, </w:t>
      </w:r>
      <w:r w:rsidR="00107FE6" w:rsidRPr="00107FE6">
        <w:rPr>
          <w:sz w:val="24"/>
          <w:szCs w:val="24"/>
        </w:rPr>
        <w:t>«О религиозной деятельно</w:t>
      </w:r>
      <w:r w:rsidR="00107FE6">
        <w:rPr>
          <w:sz w:val="24"/>
          <w:szCs w:val="24"/>
        </w:rPr>
        <w:t>сти и религиозных объединениях» от 11 октября 2011 года № 483-IV</w:t>
      </w:r>
      <w:r w:rsidR="009C1408">
        <w:rPr>
          <w:sz w:val="24"/>
          <w:szCs w:val="24"/>
        </w:rPr>
        <w:t xml:space="preserve"> и </w:t>
      </w:r>
      <w:r w:rsidR="00925442">
        <w:rPr>
          <w:sz w:val="24"/>
          <w:szCs w:val="24"/>
        </w:rPr>
        <w:t xml:space="preserve">ГОСТ </w:t>
      </w:r>
      <w:r w:rsidR="00925442" w:rsidRPr="00925442">
        <w:rPr>
          <w:sz w:val="24"/>
          <w:szCs w:val="24"/>
        </w:rPr>
        <w:t>ISO/IEC 17025</w:t>
      </w:r>
      <w:r w:rsidR="00925442">
        <w:rPr>
          <w:sz w:val="24"/>
          <w:szCs w:val="24"/>
        </w:rPr>
        <w:t>-2019 «</w:t>
      </w:r>
      <w:r w:rsidR="00925442" w:rsidRPr="00925442">
        <w:rPr>
          <w:sz w:val="24"/>
          <w:szCs w:val="24"/>
        </w:rPr>
        <w:t>Общие требования к компетентности испытательных и калибровочных лабораторий</w:t>
      </w:r>
      <w:r w:rsidR="00925442">
        <w:rPr>
          <w:sz w:val="24"/>
          <w:szCs w:val="24"/>
        </w:rPr>
        <w:t>.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C873D3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73D3">
        <w:rPr>
          <w:rFonts w:ascii="Times New Roman" w:hAnsi="Times New Roman" w:cs="Times New Roman"/>
          <w:b/>
          <w:sz w:val="24"/>
          <w:szCs w:val="24"/>
          <w:lang w:val="kk-KZ"/>
        </w:rPr>
        <w:t>5 Предполагаемые пользователи стандарта</w:t>
      </w:r>
    </w:p>
    <w:p w:rsidR="004B459C" w:rsidRPr="00C873D3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121B6" w:rsidRDefault="002A0F31" w:rsidP="00EE56B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0F31">
        <w:rPr>
          <w:rFonts w:ascii="Times New Roman" w:hAnsi="Times New Roman" w:cs="Times New Roman"/>
          <w:sz w:val="24"/>
          <w:szCs w:val="24"/>
          <w:lang w:val="kk-KZ"/>
        </w:rPr>
        <w:t>Настоящий стандарт предназначен для применения предприятиями и организациями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ТОО «Халалдаму»,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Ассоциация Ха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лал Индустрии Казахстана (АХИК),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lastRenderedPageBreak/>
        <w:t>ТОО «Halal services Alliance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Holding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quality center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«EJYM INNOVATION GROUP»</w:t>
      </w:r>
      <w:r w:rsidR="00C873D3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 и т.д.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925442">
        <w:rPr>
          <w:rFonts w:ascii="Times New Roman" w:hAnsi="Times New Roman" w:cs="Times New Roman"/>
          <w:sz w:val="24"/>
          <w:szCs w:val="24"/>
        </w:rPr>
        <w:t xml:space="preserve"> лицам, 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56C7F" w:rsidRDefault="0053465B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3465B">
        <w:rPr>
          <w:sz w:val="24"/>
          <w:szCs w:val="24"/>
          <w:lang w:val="kk-KZ"/>
        </w:rPr>
        <w:t>Настоя</w:t>
      </w:r>
      <w:r w:rsidR="008F0E33">
        <w:rPr>
          <w:sz w:val="24"/>
          <w:szCs w:val="24"/>
          <w:lang w:val="kk-KZ"/>
        </w:rPr>
        <w:t>щ</w:t>
      </w:r>
      <w:r w:rsidR="00F56C7F">
        <w:rPr>
          <w:sz w:val="24"/>
          <w:szCs w:val="24"/>
          <w:lang w:val="kk-KZ"/>
        </w:rPr>
        <w:t xml:space="preserve">ий стандарт разработан с основе </w:t>
      </w:r>
      <w:r w:rsidR="00925442" w:rsidRPr="00925442">
        <w:rPr>
          <w:sz w:val="24"/>
          <w:szCs w:val="24"/>
          <w:lang w:val="kk-KZ"/>
        </w:rPr>
        <w:t>OIC/SMIIC 35: 2020 Conformity Assessment – General requirements for the competence of laboratories performing halal testing (Оценка соответствия. Требования к компетенции лабораторий, выполняющих исследования продукции Халал</w:t>
      </w:r>
      <w:r w:rsidR="00925442">
        <w:rPr>
          <w:sz w:val="24"/>
          <w:szCs w:val="24"/>
          <w:lang w:val="kk-KZ"/>
        </w:rPr>
        <w:t>)</w:t>
      </w:r>
      <w:r w:rsidR="00F56C7F">
        <w:rPr>
          <w:sz w:val="24"/>
          <w:szCs w:val="24"/>
          <w:lang w:val="kk-KZ"/>
        </w:rPr>
        <w:t>.</w:t>
      </w:r>
    </w:p>
    <w:p w:rsidR="00F56C7F" w:rsidRDefault="00F56C7F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bookmarkStart w:id="0" w:name="_GoBack"/>
      <w:bookmarkEnd w:id="0"/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  <w:r w:rsidR="00925442">
        <w:rPr>
          <w:rFonts w:ascii="Times New Roman" w:hAnsi="Times New Roman" w:cs="Times New Roman"/>
          <w:sz w:val="24"/>
          <w:szCs w:val="24"/>
        </w:rPr>
        <w:br/>
      </w:r>
      <w:r w:rsidRPr="007D10F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925442">
        <w:rPr>
          <w:rFonts w:ascii="Times New Roman" w:hAnsi="Times New Roman" w:cs="Times New Roman"/>
          <w:sz w:val="24"/>
          <w:szCs w:val="24"/>
        </w:rPr>
        <w:t>98-06-36</w:t>
      </w:r>
      <w:r w:rsidRPr="007D10F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p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zhunisbekova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@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proofErr w:type="gramStart"/>
      <w:r w:rsidRPr="007D10F9">
        <w:rPr>
          <w:rFonts w:ascii="Times New Roman" w:hAnsi="Times New Roman" w:cs="Times New Roman"/>
          <w:sz w:val="24"/>
          <w:szCs w:val="24"/>
        </w:rPr>
        <w:t>–</w:t>
      </w:r>
      <w:r w:rsidR="0092544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25442">
        <w:rPr>
          <w:rFonts w:ascii="Times New Roman" w:hAnsi="Times New Roman" w:cs="Times New Roman"/>
          <w:sz w:val="24"/>
          <w:szCs w:val="24"/>
        </w:rPr>
        <w:t>арт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92544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60A" w:rsidRDefault="0079660A" w:rsidP="00A4133A">
      <w:pPr>
        <w:spacing w:after="0" w:line="240" w:lineRule="auto"/>
      </w:pPr>
      <w:r>
        <w:separator/>
      </w:r>
    </w:p>
  </w:endnote>
  <w:endnote w:type="continuationSeparator" w:id="0">
    <w:p w:rsidR="0079660A" w:rsidRDefault="0079660A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EE56BF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60A" w:rsidRDefault="0079660A" w:rsidP="00A4133A">
      <w:pPr>
        <w:spacing w:after="0" w:line="240" w:lineRule="auto"/>
      </w:pPr>
      <w:r>
        <w:separator/>
      </w:r>
    </w:p>
  </w:footnote>
  <w:footnote w:type="continuationSeparator" w:id="0">
    <w:p w:rsidR="0079660A" w:rsidRDefault="0079660A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17066"/>
    <w:rsid w:val="00525C70"/>
    <w:rsid w:val="0053465B"/>
    <w:rsid w:val="00545667"/>
    <w:rsid w:val="00547DF5"/>
    <w:rsid w:val="00574C9A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93178"/>
    <w:rsid w:val="00C9798E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7743"/>
    <w:rsid w:val="00E2317A"/>
    <w:rsid w:val="00E25EBC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DD99-FE69-4218-B403-5B75E313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Diana Iskakova</cp:lastModifiedBy>
  <cp:revision>3</cp:revision>
  <cp:lastPrinted>2019-05-06T08:17:00Z</cp:lastPrinted>
  <dcterms:created xsi:type="dcterms:W3CDTF">2022-03-15T10:53:00Z</dcterms:created>
  <dcterms:modified xsi:type="dcterms:W3CDTF">2022-03-15T10:55:00Z</dcterms:modified>
</cp:coreProperties>
</file>